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  <w:t>ANEXO XI</w:t>
      </w:r>
    </w:p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  <w:t>DECLARAÇÃO DE RENDIMENTO</w:t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_____________________________________________________________________________ (informar o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da pessoa que vai assinar a declaração) portador do RG nº _______________________ e inscrito(a) no CPF sob o nº _____________________, declaro ao Ifes que recebi em torno de R$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_____________________________________________, mensais, referentes ao trabalho de ________________________________________(informar a atividade exercida) no ano de 2019.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Declaro ainda a inteira responsabilidade pelas informações contidas nesta declaração, estando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ciente de que a omissão ou a apresentação de informações e/ou documentos falsos ou divergentes, implicarão medidas judiciais.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Autorizo o Ifes a averiguar as informações acima fornecidas.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expressão da verdade, firmo e assino a presente para que produza seus efeitos legais e de direito, e estou ciente de que responderei legalmente pela informação prestada.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right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___________________________, ________ de ___________________ de 20____.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do(a) declarante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130</Words>
  <Characters>947</Characters>
  <CharactersWithSpaces>1065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2020-07-24T15:51:51Z</dcterms:modified>
  <cp:revision>1</cp:revision>
  <dc:subject/>
  <dc:title/>
</cp:coreProperties>
</file>